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79DDD" w14:textId="77777777" w:rsidR="00DC46DF" w:rsidRPr="0022709D" w:rsidRDefault="00DC46DF" w:rsidP="00DC46DF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Faustina" w:eastAsia="Times New Roman" w:hAnsi="Faustina" w:cs="Arial"/>
          <w:sz w:val="20"/>
          <w:szCs w:val="20"/>
          <w:lang w:eastAsia="pl-PL"/>
        </w:rPr>
      </w:pPr>
      <w:r w:rsidRPr="0022709D">
        <w:rPr>
          <w:rFonts w:ascii="Faustina" w:eastAsia="Times New Roman" w:hAnsi="Faustina" w:cs="Arial"/>
          <w:sz w:val="20"/>
          <w:szCs w:val="20"/>
          <w:lang w:eastAsia="pl-PL"/>
        </w:rPr>
        <w:t xml:space="preserve">Załącznik nr </w:t>
      </w:r>
      <w:r>
        <w:rPr>
          <w:rFonts w:ascii="Faustina" w:eastAsia="Times New Roman" w:hAnsi="Faustina" w:cs="Arial"/>
          <w:sz w:val="20"/>
          <w:szCs w:val="20"/>
          <w:lang w:eastAsia="pl-PL"/>
        </w:rPr>
        <w:t>9</w:t>
      </w:r>
      <w:r w:rsidRPr="0022709D">
        <w:rPr>
          <w:rFonts w:ascii="Faustina" w:eastAsia="Times New Roman" w:hAnsi="Faustina" w:cs="Arial"/>
          <w:sz w:val="20"/>
          <w:szCs w:val="20"/>
          <w:lang w:eastAsia="pl-PL"/>
        </w:rPr>
        <w:t xml:space="preserve"> do Procedury realizacji projektów w ramach Akcji 2 – Partnerstwa na rzecz współpracy programu Erasmus+ w Uniwersytecie Komisji Edukacji Narodowej w Krakowie</w:t>
      </w:r>
    </w:p>
    <w:p w14:paraId="4DE69B10" w14:textId="77777777" w:rsidR="00DC46DF" w:rsidRDefault="00DC46DF" w:rsidP="00DC46DF">
      <w:pPr>
        <w:rPr>
          <w:rFonts w:ascii="Faustina" w:eastAsia="Times New Roman" w:hAnsi="Faustina"/>
          <w:b/>
          <w:sz w:val="28"/>
          <w:szCs w:val="28"/>
        </w:rPr>
      </w:pPr>
    </w:p>
    <w:p w14:paraId="74FA65F4" w14:textId="4F6AC3CE" w:rsidR="000D7D7A" w:rsidRPr="00260CB8" w:rsidRDefault="00AE25AF" w:rsidP="0022709D">
      <w:pPr>
        <w:jc w:val="center"/>
        <w:rPr>
          <w:rFonts w:ascii="Faustina" w:hAnsi="Faustina"/>
          <w:sz w:val="28"/>
          <w:szCs w:val="28"/>
        </w:rPr>
      </w:pPr>
      <w:r w:rsidRPr="00260CB8">
        <w:rPr>
          <w:rFonts w:ascii="Faustina" w:eastAsia="Times New Roman" w:hAnsi="Faustina"/>
          <w:b/>
          <w:sz w:val="28"/>
          <w:szCs w:val="28"/>
        </w:rPr>
        <w:t>Karta ryzyka projektu</w:t>
      </w:r>
    </w:p>
    <w:p w14:paraId="452634E1" w14:textId="7034ED6C" w:rsidR="000D7D7A" w:rsidRPr="00260CB8" w:rsidRDefault="001B1EBF" w:rsidP="001B1EBF">
      <w:pPr>
        <w:jc w:val="both"/>
        <w:rPr>
          <w:rFonts w:ascii="Faustina" w:hAnsi="Faustina" w:cs="Times New Roman"/>
        </w:rPr>
      </w:pPr>
      <w:r w:rsidRPr="00260CB8">
        <w:rPr>
          <w:rFonts w:ascii="Faustina" w:hAnsi="Faustina" w:cs="Times New Roman"/>
        </w:rPr>
        <w:t>Dla każdego zidentyfikowanego ryzyka sporządza się odrębną Kartę ryzyka projektu. Karta podlega bieżącej aktualizacji po każdym przeglądzie ryzyka oraz każdorazowo w przypadku wystąpienia zdarzenia mogącego wpłynąć na prawdopodobieństwo wystąpienia ryzyka, jego wpływ na realizację projektu, status ryzyka lub przyjęte działania zapobiegawcze i naprawcze.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0D7D7A" w:rsidRPr="00260CB8" w14:paraId="1A5FE586" w14:textId="77777777" w:rsidTr="00CE77C2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C783A9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Tytuł / akronim projektu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212E820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3B0DA182" w14:textId="77777777" w:rsidTr="00CE77C2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BF50D9C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Numer umowy o dofinansowanie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31801E6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6FA9A8B2" w14:textId="77777777" w:rsidTr="00CE77C2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F9C09C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Partner / jednostka zgłaszająca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5EE5FB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7265E569" w14:textId="77777777" w:rsidTr="00CE77C2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AB99EB0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Data identyfikacji / aktualizacji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E09A0AE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5965C976" w14:textId="77777777" w:rsidTr="00CE77C2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A1EE1CF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Osoba aktualizująca kartę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DC994FF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</w:tbl>
    <w:p w14:paraId="30EE9101" w14:textId="77777777" w:rsidR="000D7D7A" w:rsidRPr="00260CB8" w:rsidRDefault="000D7D7A" w:rsidP="000D7D7A">
      <w:pPr>
        <w:rPr>
          <w:rFonts w:ascii="Faustina" w:hAnsi="Faustina"/>
        </w:rPr>
      </w:pPr>
    </w:p>
    <w:tbl>
      <w:tblPr>
        <w:tblW w:w="90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0D7D7A" w:rsidRPr="00260CB8" w14:paraId="02D83110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3DA4BC" w14:textId="1671D486" w:rsidR="000D7D7A" w:rsidRPr="00260CB8" w:rsidRDefault="000D7D7A" w:rsidP="00CE77C2">
            <w:pPr>
              <w:spacing w:after="0"/>
              <w:rPr>
                <w:rFonts w:ascii="Faustina" w:hAnsi="Faustina"/>
                <w:vertAlign w:val="superscript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Identyfikator ryzyka</w:t>
            </w:r>
            <w:r w:rsidR="00B0753E" w:rsidRPr="00260CB8">
              <w:rPr>
                <w:rFonts w:ascii="Faustina" w:eastAsia="Times New Roman" w:hAnsi="Faustina"/>
                <w:b/>
                <w:sz w:val="20"/>
              </w:rPr>
              <w:t xml:space="preserve"> </w:t>
            </w:r>
            <w:r w:rsidR="005B707A" w:rsidRPr="00260CB8">
              <w:rPr>
                <w:rFonts w:ascii="Faustina" w:eastAsia="Times New Roman" w:hAnsi="Faustina"/>
                <w:b/>
                <w:sz w:val="20"/>
                <w:vertAlign w:val="superscript"/>
              </w:rPr>
              <w:t>*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6E5A42E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48DC0CB8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ADED6B4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Opis ryzyka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1DF9176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008F513A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E0D92B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Przyczyna / źródło ryzyka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8F816CC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5AA9CDEF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52BCBA1" w14:textId="7E1FBD4B" w:rsidR="000D7D7A" w:rsidRPr="00260CB8" w:rsidRDefault="000D7D7A" w:rsidP="00CE77C2">
            <w:pPr>
              <w:spacing w:after="0"/>
              <w:rPr>
                <w:rFonts w:ascii="Faustina" w:hAnsi="Faustina"/>
                <w:vertAlign w:val="superscript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 xml:space="preserve">Prawdopodobieństwo (niskie / średnie / </w:t>
            </w:r>
            <w:r w:rsidR="005B707A" w:rsidRPr="00260CB8">
              <w:rPr>
                <w:rFonts w:ascii="Faustina" w:eastAsia="Times New Roman" w:hAnsi="Faustina"/>
                <w:b/>
                <w:sz w:val="20"/>
              </w:rPr>
              <w:t>wysokie)</w:t>
            </w:r>
            <w:r w:rsidR="005B707A" w:rsidRPr="00260CB8">
              <w:rPr>
                <w:rFonts w:ascii="Faustina" w:eastAsia="Times New Roman" w:hAnsi="Faustina"/>
                <w:b/>
                <w:sz w:val="20"/>
                <w:vertAlign w:val="superscript"/>
              </w:rPr>
              <w:t xml:space="preserve"> **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C2FA3C0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4988002F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F4E2F6D" w14:textId="1E6E7353" w:rsidR="000D7D7A" w:rsidRPr="00260CB8" w:rsidRDefault="000D7D7A" w:rsidP="00CE77C2">
            <w:pPr>
              <w:spacing w:after="0"/>
              <w:rPr>
                <w:rFonts w:ascii="Faustina" w:hAnsi="Faustina"/>
                <w:vertAlign w:val="superscript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Wpływ (niski / średni / wysoki)</w:t>
            </w:r>
            <w:r w:rsidR="00B0753E" w:rsidRPr="00260CB8">
              <w:rPr>
                <w:rFonts w:ascii="Faustina" w:eastAsia="Times New Roman" w:hAnsi="Faustina"/>
                <w:b/>
                <w:sz w:val="20"/>
              </w:rPr>
              <w:t xml:space="preserve"> </w:t>
            </w:r>
            <w:r w:rsidR="00B0753E" w:rsidRPr="00260CB8">
              <w:rPr>
                <w:rFonts w:ascii="Faustina" w:eastAsia="Times New Roman" w:hAnsi="Faustina"/>
                <w:b/>
                <w:sz w:val="20"/>
                <w:vertAlign w:val="superscript"/>
              </w:rPr>
              <w:t>***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7E4E20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2926D9B4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17BEDC2" w14:textId="79A6FE2C" w:rsidR="000D7D7A" w:rsidRPr="00260CB8" w:rsidRDefault="000D7D7A" w:rsidP="00CE77C2">
            <w:pPr>
              <w:spacing w:after="0"/>
              <w:rPr>
                <w:rFonts w:ascii="Faustina" w:hAnsi="Faustina"/>
                <w:vertAlign w:val="superscript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Poziom ryzyka</w:t>
            </w:r>
            <w:r w:rsidR="00B0753E" w:rsidRPr="00260CB8">
              <w:rPr>
                <w:rFonts w:ascii="Faustina" w:eastAsia="Times New Roman" w:hAnsi="Faustina"/>
                <w:b/>
                <w:sz w:val="20"/>
              </w:rPr>
              <w:t xml:space="preserve"> </w:t>
            </w:r>
            <w:r w:rsidR="00B0753E" w:rsidRPr="00260CB8">
              <w:rPr>
                <w:rFonts w:ascii="Faustina" w:eastAsia="Times New Roman" w:hAnsi="Faustina"/>
                <w:b/>
                <w:sz w:val="20"/>
                <w:vertAlign w:val="superscript"/>
              </w:rPr>
              <w:t>****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A5CE76C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38920EDA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27A8799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Działania zapobiegawcze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1B0D96D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373E5DF9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6509C62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Działania naprawcze / korygujące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8C379C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266B36B2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A7EE80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Osoba lub instytucja odpowiedzialna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75848F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3C33E8D5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A1E0ED8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Termin realizacji działań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2C7FE8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54E1AE90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780F78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Status realizacji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EF62B23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3C41291E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F2A3C6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Sposób i częstotliwość raportowania koordynatorowi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81DE7D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  <w:tr w:rsidR="000D7D7A" w:rsidRPr="00260CB8" w14:paraId="315992C8" w14:textId="77777777" w:rsidTr="005D78F6"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AD33738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b/>
                <w:sz w:val="20"/>
              </w:rPr>
              <w:t>Termin następnego przeglądu</w:t>
            </w:r>
          </w:p>
        </w:tc>
        <w:tc>
          <w:tcPr>
            <w:tcW w:w="4536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FA3896" w14:textId="77777777" w:rsidR="000D7D7A" w:rsidRPr="00260CB8" w:rsidRDefault="000D7D7A" w:rsidP="00CE77C2">
            <w:pPr>
              <w:spacing w:after="0"/>
              <w:rPr>
                <w:rFonts w:ascii="Faustina" w:hAnsi="Faustina"/>
              </w:rPr>
            </w:pPr>
            <w:r w:rsidRPr="00260CB8">
              <w:rPr>
                <w:rFonts w:ascii="Faustina" w:eastAsia="Times New Roman" w:hAnsi="Faustina"/>
                <w:sz w:val="20"/>
              </w:rPr>
              <w:t>………………………………………………………………</w:t>
            </w:r>
          </w:p>
        </w:tc>
      </w:tr>
    </w:tbl>
    <w:p w14:paraId="00A75001" w14:textId="4498BC4B" w:rsidR="00B0753E" w:rsidRPr="00260CB8" w:rsidRDefault="00B0753E" w:rsidP="00B0753E">
      <w:pPr>
        <w:rPr>
          <w:rFonts w:ascii="Faustina" w:hAnsi="Faustina"/>
        </w:rPr>
      </w:pPr>
      <w:r w:rsidRPr="00260CB8">
        <w:rPr>
          <w:rFonts w:ascii="Faustina" w:hAnsi="Faustina"/>
        </w:rPr>
        <w:t>__________________________________________________________________________________</w:t>
      </w:r>
    </w:p>
    <w:p w14:paraId="35B8842E" w14:textId="02B3A870" w:rsidR="00260CB8" w:rsidRPr="00260CB8" w:rsidRDefault="005B707A" w:rsidP="005E0465">
      <w:pPr>
        <w:pStyle w:val="Bezodstpw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eastAsiaTheme="majorEastAsia" w:hAnsi="Faustina" w:cs="Times New Roman"/>
          <w:sz w:val="20"/>
          <w:szCs w:val="20"/>
          <w:vertAlign w:val="superscript"/>
        </w:rPr>
        <w:t>*</w:t>
      </w:r>
      <w:r w:rsidR="005D78F6" w:rsidRPr="00260CB8">
        <w:rPr>
          <w:rStyle w:val="Pogrubienie"/>
          <w:rFonts w:ascii="Faustina" w:eastAsiaTheme="majorEastAsia" w:hAnsi="Faustina" w:cs="Times New Roman"/>
          <w:sz w:val="20"/>
          <w:szCs w:val="20"/>
        </w:rPr>
        <w:t xml:space="preserve"> Identyfikator ryzyka</w:t>
      </w:r>
      <w:r w:rsidR="005D78F6" w:rsidRPr="00260CB8">
        <w:rPr>
          <w:rFonts w:ascii="Faustina" w:hAnsi="Faustina" w:cs="Times New Roman"/>
          <w:sz w:val="20"/>
          <w:szCs w:val="20"/>
        </w:rPr>
        <w:br/>
        <w:t>Każdemu zidentyfikowanemu ryzyku nadaje się indywidualny identyfikator w celu jego jednoznacznej identyfikacji, monitorowania oraz odniesienia do niego w dokumentacji projektowej. Identyfikator nadaje się według kolejności rejestracji ryzyka, np. R-01, R-02, R-03.</w:t>
      </w:r>
    </w:p>
    <w:p w14:paraId="68CE4CE2" w14:textId="296B6C17" w:rsidR="005D78F6" w:rsidRPr="00260CB8" w:rsidRDefault="005B707A" w:rsidP="003361F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eastAsiaTheme="majorEastAsia" w:hAnsi="Faustina" w:cs="Times New Roman"/>
          <w:sz w:val="20"/>
          <w:szCs w:val="20"/>
          <w:vertAlign w:val="superscript"/>
        </w:rPr>
        <w:t>**</w:t>
      </w:r>
      <w:r w:rsidR="005D78F6" w:rsidRPr="00260CB8">
        <w:rPr>
          <w:rStyle w:val="Pogrubienie"/>
          <w:rFonts w:ascii="Faustina" w:eastAsiaTheme="majorEastAsia" w:hAnsi="Faustina" w:cs="Times New Roman"/>
          <w:sz w:val="20"/>
          <w:szCs w:val="20"/>
        </w:rPr>
        <w:t xml:space="preserve"> Prawdopodobieństwo wystąpienia ryzyka:</w:t>
      </w:r>
    </w:p>
    <w:p w14:paraId="4D68700A" w14:textId="3AC42A53" w:rsidR="005D78F6" w:rsidRPr="00260CB8" w:rsidRDefault="00B0753E" w:rsidP="003361F2">
      <w:pPr>
        <w:pStyle w:val="Bezodstpw"/>
        <w:jc w:val="both"/>
        <w:rPr>
          <w:rFonts w:ascii="Faustina" w:hAnsi="Faustina" w:cs="Times New Roman"/>
          <w:b/>
          <w:bCs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lastRenderedPageBreak/>
        <w:t>n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iskie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wystąpienie ryzyka jest mało prawdopodobne, a jego skutki mogą mieć ograniczony wpływ na</w:t>
      </w:r>
      <w:r w:rsidR="00355172">
        <w:rPr>
          <w:rFonts w:ascii="Faustina" w:hAnsi="Faustina" w:cs="Times New Roman"/>
          <w:sz w:val="20"/>
          <w:szCs w:val="20"/>
        </w:rPr>
        <w:t> </w:t>
      </w:r>
      <w:r w:rsidR="005D78F6" w:rsidRPr="00260CB8">
        <w:rPr>
          <w:rFonts w:ascii="Faustina" w:hAnsi="Faustina" w:cs="Times New Roman"/>
          <w:sz w:val="20"/>
          <w:szCs w:val="20"/>
        </w:rPr>
        <w:t>realizację projektu</w:t>
      </w:r>
      <w:r w:rsidR="00355172">
        <w:rPr>
          <w:rFonts w:ascii="Faustina" w:hAnsi="Faustina" w:cs="Times New Roman"/>
          <w:sz w:val="20"/>
          <w:szCs w:val="20"/>
        </w:rPr>
        <w:t>;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</w:t>
      </w:r>
    </w:p>
    <w:p w14:paraId="3A9F05BA" w14:textId="7F6FE4E0" w:rsidR="005D78F6" w:rsidRPr="00260CB8" w:rsidRDefault="00B0753E" w:rsidP="003361F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t>ś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rednie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ryzyko może wystąpić i wymaga monitorowania oraz podjęcia działań ograniczających jego skutki</w:t>
      </w:r>
      <w:r w:rsidR="00355172">
        <w:rPr>
          <w:rFonts w:ascii="Faustina" w:hAnsi="Faustina" w:cs="Times New Roman"/>
          <w:sz w:val="20"/>
          <w:szCs w:val="20"/>
        </w:rPr>
        <w:t>;</w:t>
      </w:r>
    </w:p>
    <w:p w14:paraId="01AB7F19" w14:textId="4A3CB9D6" w:rsidR="005D78F6" w:rsidRPr="00260CB8" w:rsidRDefault="00B0753E" w:rsidP="003361F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t>w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ysokie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ryzyko jest prawdopodobne lub wystąpiło, a jego skutki mogą istotnie wpłynąć na realizację projektu. </w:t>
      </w:r>
    </w:p>
    <w:p w14:paraId="2B37A359" w14:textId="6A602E77" w:rsidR="005D78F6" w:rsidRPr="00260CB8" w:rsidRDefault="00B0753E" w:rsidP="003361F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eastAsiaTheme="majorEastAsia" w:hAnsi="Faustina" w:cs="Times New Roman"/>
          <w:sz w:val="20"/>
          <w:szCs w:val="20"/>
          <w:vertAlign w:val="superscript"/>
        </w:rPr>
        <w:t>***</w:t>
      </w:r>
      <w:r w:rsidR="005D78F6" w:rsidRPr="00260CB8">
        <w:rPr>
          <w:rStyle w:val="Pogrubienie"/>
          <w:rFonts w:ascii="Faustina" w:eastAsiaTheme="majorEastAsia" w:hAnsi="Faustina" w:cs="Times New Roman"/>
          <w:sz w:val="20"/>
          <w:szCs w:val="20"/>
        </w:rPr>
        <w:t xml:space="preserve"> Wpływ ryzyka na realizację projektu:</w:t>
      </w:r>
    </w:p>
    <w:p w14:paraId="108248D5" w14:textId="55664EE1" w:rsidR="005D78F6" w:rsidRPr="00260CB8" w:rsidRDefault="00B0753E" w:rsidP="003361F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t>n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iski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ryzyko nie powoduje istotnych zakłóceń w realizacji projektu i może zostać ograniczone w ramach bieżącego zarządzania</w:t>
      </w:r>
      <w:r w:rsidR="00355172">
        <w:rPr>
          <w:rFonts w:ascii="Faustina" w:hAnsi="Faustina" w:cs="Times New Roman"/>
          <w:sz w:val="20"/>
          <w:szCs w:val="20"/>
        </w:rPr>
        <w:t>;</w:t>
      </w:r>
    </w:p>
    <w:p w14:paraId="7130C009" w14:textId="2AB8BA1B" w:rsidR="005D78F6" w:rsidRPr="00260CB8" w:rsidRDefault="00B0753E" w:rsidP="003361F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t>ś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redni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ryzyko może wpłynąć na realizację części zadań, harmonogram lub budżet projektu i wymaga podjęcia działań zaradczych</w:t>
      </w:r>
      <w:r w:rsidR="00355172">
        <w:rPr>
          <w:rFonts w:ascii="Faustina" w:hAnsi="Faustina" w:cs="Times New Roman"/>
          <w:sz w:val="20"/>
          <w:szCs w:val="20"/>
        </w:rPr>
        <w:t>;</w:t>
      </w:r>
    </w:p>
    <w:p w14:paraId="7643FCFF" w14:textId="3F25266D" w:rsidR="005D78F6" w:rsidRPr="00260CB8" w:rsidRDefault="00B0753E" w:rsidP="003361F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t>w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ysoki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ryzyko może zagrozić osiągnięciu celów projektu, terminowej realizacji zadań lub prawidłowemu wykorzystaniu środków finansowych. </w:t>
      </w:r>
    </w:p>
    <w:p w14:paraId="294DB9D9" w14:textId="241EB2ED" w:rsidR="005D78F6" w:rsidRPr="00260CB8" w:rsidRDefault="00B0753E" w:rsidP="00355172">
      <w:pPr>
        <w:pStyle w:val="Bezodstpw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eastAsiaTheme="majorEastAsia" w:hAnsi="Faustina" w:cs="Times New Roman"/>
          <w:sz w:val="20"/>
          <w:szCs w:val="20"/>
          <w:vertAlign w:val="superscript"/>
        </w:rPr>
        <w:t>****</w:t>
      </w:r>
      <w:r w:rsidR="005D78F6" w:rsidRPr="00260CB8">
        <w:rPr>
          <w:rStyle w:val="Pogrubienie"/>
          <w:rFonts w:ascii="Faustina" w:eastAsiaTheme="majorEastAsia" w:hAnsi="Faustina" w:cs="Times New Roman"/>
          <w:sz w:val="20"/>
          <w:szCs w:val="20"/>
        </w:rPr>
        <w:t xml:space="preserve"> Poziom ryzyka</w:t>
      </w:r>
      <w:r w:rsidR="005D78F6" w:rsidRPr="00260CB8">
        <w:rPr>
          <w:rFonts w:ascii="Faustina" w:hAnsi="Faustina" w:cs="Times New Roman"/>
          <w:sz w:val="20"/>
          <w:szCs w:val="20"/>
        </w:rPr>
        <w:br/>
        <w:t>Poziom ryzyka określa się na podstawie oceny prawdopodobieństwa wystąpienia ryzyka oraz jego wpływu na</w:t>
      </w:r>
      <w:r w:rsidR="00355172">
        <w:rPr>
          <w:rFonts w:ascii="Faustina" w:hAnsi="Faustina" w:cs="Times New Roman"/>
          <w:sz w:val="20"/>
          <w:szCs w:val="20"/>
        </w:rPr>
        <w:t> </w:t>
      </w:r>
      <w:r w:rsidR="005D78F6" w:rsidRPr="00260CB8">
        <w:rPr>
          <w:rFonts w:ascii="Faustina" w:hAnsi="Faustina" w:cs="Times New Roman"/>
          <w:sz w:val="20"/>
          <w:szCs w:val="20"/>
        </w:rPr>
        <w:t>realizację projektu:</w:t>
      </w:r>
    </w:p>
    <w:p w14:paraId="25DF9360" w14:textId="7CACD883" w:rsidR="005D78F6" w:rsidRPr="00260CB8" w:rsidRDefault="005E0465" w:rsidP="00355172">
      <w:pPr>
        <w:pStyle w:val="Bezodstpw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t>n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iski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ryzyko akceptowalne, wymagające bieżącego monitorowania</w:t>
      </w:r>
      <w:r w:rsidR="00355172">
        <w:rPr>
          <w:rFonts w:ascii="Faustina" w:hAnsi="Faustina" w:cs="Times New Roman"/>
          <w:sz w:val="20"/>
          <w:szCs w:val="20"/>
        </w:rPr>
        <w:t>;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</w:t>
      </w:r>
    </w:p>
    <w:p w14:paraId="0D257FAD" w14:textId="0723F03A" w:rsidR="005D78F6" w:rsidRPr="00260CB8" w:rsidRDefault="005E0465" w:rsidP="00355172">
      <w:pPr>
        <w:pStyle w:val="Bezodstpw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t>ś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redni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ryzyko wymagające monitorowania oraz zastosowania działań ograniczających</w:t>
      </w:r>
      <w:r w:rsidR="00355172">
        <w:rPr>
          <w:rFonts w:ascii="Faustina" w:hAnsi="Faustina" w:cs="Times New Roman"/>
          <w:sz w:val="20"/>
          <w:szCs w:val="20"/>
        </w:rPr>
        <w:t>;</w:t>
      </w:r>
    </w:p>
    <w:p w14:paraId="729FD35B" w14:textId="60855A1A" w:rsidR="005D78F6" w:rsidRPr="00260CB8" w:rsidRDefault="005E0465" w:rsidP="0035517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Style w:val="Pogrubienie"/>
          <w:rFonts w:ascii="Faustina" w:hAnsi="Faustina" w:cs="Times New Roman"/>
          <w:sz w:val="20"/>
          <w:szCs w:val="20"/>
        </w:rPr>
        <w:t>w</w:t>
      </w:r>
      <w:r w:rsidR="005D78F6" w:rsidRPr="00260CB8">
        <w:rPr>
          <w:rStyle w:val="Pogrubienie"/>
          <w:rFonts w:ascii="Faustina" w:hAnsi="Faustina" w:cs="Times New Roman"/>
          <w:sz w:val="20"/>
          <w:szCs w:val="20"/>
        </w:rPr>
        <w:t>ysoki</w:t>
      </w:r>
      <w:r w:rsidR="005D78F6" w:rsidRPr="00260CB8">
        <w:rPr>
          <w:rFonts w:ascii="Faustina" w:hAnsi="Faustina" w:cs="Times New Roman"/>
          <w:sz w:val="20"/>
          <w:szCs w:val="20"/>
        </w:rPr>
        <w:t xml:space="preserve"> – ryzyko wymagające niezwłocznego podjęcia działań zapobiegawczych lub naprawczych oraz zwiększonego monitorowania.</w:t>
      </w:r>
    </w:p>
    <w:p w14:paraId="293EC1D4" w14:textId="594CC38B" w:rsidR="000D7D7A" w:rsidRPr="00260CB8" w:rsidRDefault="005D78F6" w:rsidP="00355172">
      <w:pPr>
        <w:pStyle w:val="Bezodstpw"/>
        <w:jc w:val="both"/>
        <w:rPr>
          <w:rFonts w:ascii="Faustina" w:hAnsi="Faustina" w:cs="Times New Roman"/>
          <w:sz w:val="20"/>
          <w:szCs w:val="20"/>
        </w:rPr>
      </w:pPr>
      <w:r w:rsidRPr="00260CB8">
        <w:rPr>
          <w:rFonts w:ascii="Faustina" w:hAnsi="Faustina" w:cs="Times New Roman"/>
          <w:sz w:val="20"/>
          <w:szCs w:val="20"/>
        </w:rPr>
        <w:t>Ocena poziomu ryzyka może podlegać zmianie w wyniku przeprowadzonych przeglądów ryzyka lub wystąpienia zdarzeń wpływających na jego prawdopodobieństwo lub skutki.</w:t>
      </w:r>
    </w:p>
    <w:sectPr w:rsidR="000D7D7A" w:rsidRPr="00260CB8" w:rsidSect="00DC46DF">
      <w:headerReference w:type="default" r:id="rId7"/>
      <w:headerReference w:type="first" r:id="rId8"/>
      <w:pgSz w:w="11906" w:h="16838"/>
      <w:pgMar w:top="1417" w:right="1417" w:bottom="1417" w:left="1417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40AF6" w14:textId="77777777" w:rsidR="005D1018" w:rsidRDefault="005D1018" w:rsidP="0022709D">
      <w:pPr>
        <w:spacing w:after="0" w:line="240" w:lineRule="auto"/>
      </w:pPr>
      <w:r>
        <w:separator/>
      </w:r>
    </w:p>
  </w:endnote>
  <w:endnote w:type="continuationSeparator" w:id="0">
    <w:p w14:paraId="563A923C" w14:textId="77777777" w:rsidR="005D1018" w:rsidRDefault="005D1018" w:rsidP="0022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ustina">
    <w:altName w:val="Calibri"/>
    <w:charset w:val="EE"/>
    <w:family w:val="auto"/>
    <w:pitch w:val="variable"/>
    <w:sig w:usb0="A00000FF" w:usb1="5001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137A4" w14:textId="77777777" w:rsidR="005D1018" w:rsidRDefault="005D1018" w:rsidP="0022709D">
      <w:pPr>
        <w:spacing w:after="0" w:line="240" w:lineRule="auto"/>
      </w:pPr>
      <w:r>
        <w:separator/>
      </w:r>
    </w:p>
  </w:footnote>
  <w:footnote w:type="continuationSeparator" w:id="0">
    <w:p w14:paraId="342DD74F" w14:textId="77777777" w:rsidR="005D1018" w:rsidRDefault="005D1018" w:rsidP="0022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FBE04" w14:textId="6B0EE1A8" w:rsidR="00DC46DF" w:rsidRDefault="00DC46D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F3D46E" wp14:editId="325DDAAF">
          <wp:simplePos x="0" y="0"/>
          <wp:positionH relativeFrom="margin">
            <wp:align>left</wp:align>
          </wp:positionH>
          <wp:positionV relativeFrom="paragraph">
            <wp:posOffset>-162560</wp:posOffset>
          </wp:positionV>
          <wp:extent cx="2486660" cy="569595"/>
          <wp:effectExtent l="0" t="0" r="0" b="1905"/>
          <wp:wrapTopAndBottom/>
          <wp:docPr id="554176959" name="Obraz 55417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66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C728" w14:textId="06043990" w:rsidR="0022709D" w:rsidRPr="0022709D" w:rsidRDefault="0022709D" w:rsidP="0022709D">
    <w:pPr>
      <w:tabs>
        <w:tab w:val="center" w:pos="4536"/>
        <w:tab w:val="right" w:pos="9072"/>
      </w:tabs>
      <w:spacing w:after="0" w:line="240" w:lineRule="auto"/>
      <w:jc w:val="right"/>
      <w:rPr>
        <w:rFonts w:ascii="Faustina" w:eastAsia="Times New Roman" w:hAnsi="Faustina" w:cs="Arial"/>
        <w:sz w:val="20"/>
        <w:szCs w:val="20"/>
        <w:lang w:eastAsia="pl-PL"/>
      </w:rPr>
    </w:pPr>
    <w:r w:rsidRPr="0022709D">
      <w:rPr>
        <w:rFonts w:ascii="Faustina" w:eastAsia="Times New Roman" w:hAnsi="Faustina" w:cs="Arial"/>
        <w:sz w:val="20"/>
        <w:szCs w:val="20"/>
        <w:lang w:eastAsia="pl-PL"/>
      </w:rPr>
      <w:t xml:space="preserve">Załącznik nr </w:t>
    </w:r>
    <w:r>
      <w:rPr>
        <w:rFonts w:ascii="Faustina" w:eastAsia="Times New Roman" w:hAnsi="Faustina" w:cs="Arial"/>
        <w:sz w:val="20"/>
        <w:szCs w:val="20"/>
        <w:lang w:eastAsia="pl-PL"/>
      </w:rPr>
      <w:t>9</w:t>
    </w:r>
    <w:r w:rsidRPr="0022709D">
      <w:rPr>
        <w:rFonts w:ascii="Faustina" w:eastAsia="Times New Roman" w:hAnsi="Faustina" w:cs="Arial"/>
        <w:sz w:val="20"/>
        <w:szCs w:val="20"/>
        <w:lang w:eastAsia="pl-PL"/>
      </w:rPr>
      <w:t xml:space="preserve"> do Procedury realizacji projektów w ramach Akcji 2 – Partnerstwa na rzecz współpracy programu Erasmus+ w Uniwersytecie Komisji Edukacji Narodowej w Krakowie</w:t>
    </w:r>
  </w:p>
  <w:p w14:paraId="21F9362E" w14:textId="77777777" w:rsidR="0022709D" w:rsidRPr="0022709D" w:rsidRDefault="0022709D" w:rsidP="0022709D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Times New Roman"/>
      </w:rPr>
    </w:pPr>
  </w:p>
  <w:p w14:paraId="0E283938" w14:textId="77777777" w:rsidR="0022709D" w:rsidRDefault="002270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4451"/>
    <w:multiLevelType w:val="multilevel"/>
    <w:tmpl w:val="18DAD7F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964F5"/>
    <w:multiLevelType w:val="multilevel"/>
    <w:tmpl w:val="A75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005523"/>
    <w:multiLevelType w:val="multilevel"/>
    <w:tmpl w:val="53C29E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6A2DFB"/>
    <w:multiLevelType w:val="multilevel"/>
    <w:tmpl w:val="6CEE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372144"/>
    <w:multiLevelType w:val="multilevel"/>
    <w:tmpl w:val="E4A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B1FB6"/>
    <w:multiLevelType w:val="multilevel"/>
    <w:tmpl w:val="AAA88A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D0E41"/>
    <w:multiLevelType w:val="multilevel"/>
    <w:tmpl w:val="2FF4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27BD5"/>
    <w:multiLevelType w:val="multilevel"/>
    <w:tmpl w:val="E560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2F4508"/>
    <w:multiLevelType w:val="multilevel"/>
    <w:tmpl w:val="036E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8175844">
    <w:abstractNumId w:val="7"/>
  </w:num>
  <w:num w:numId="2" w16cid:durableId="2070879602">
    <w:abstractNumId w:val="6"/>
  </w:num>
  <w:num w:numId="3" w16cid:durableId="414597812">
    <w:abstractNumId w:val="8"/>
  </w:num>
  <w:num w:numId="4" w16cid:durableId="187763082">
    <w:abstractNumId w:val="4"/>
  </w:num>
  <w:num w:numId="5" w16cid:durableId="1432093680">
    <w:abstractNumId w:val="3"/>
  </w:num>
  <w:num w:numId="6" w16cid:durableId="2124156043">
    <w:abstractNumId w:val="1"/>
  </w:num>
  <w:num w:numId="7" w16cid:durableId="529534472">
    <w:abstractNumId w:val="0"/>
  </w:num>
  <w:num w:numId="8" w16cid:durableId="1426341078">
    <w:abstractNumId w:val="2"/>
  </w:num>
  <w:num w:numId="9" w16cid:durableId="856115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7A"/>
    <w:rsid w:val="000D7D7A"/>
    <w:rsid w:val="001B1EBF"/>
    <w:rsid w:val="0022709D"/>
    <w:rsid w:val="00260CB8"/>
    <w:rsid w:val="00271775"/>
    <w:rsid w:val="00290958"/>
    <w:rsid w:val="003361F2"/>
    <w:rsid w:val="00355172"/>
    <w:rsid w:val="005A2606"/>
    <w:rsid w:val="005B707A"/>
    <w:rsid w:val="005D1018"/>
    <w:rsid w:val="005D78F6"/>
    <w:rsid w:val="005E0465"/>
    <w:rsid w:val="005E0810"/>
    <w:rsid w:val="0065578D"/>
    <w:rsid w:val="00935DF1"/>
    <w:rsid w:val="00940BC8"/>
    <w:rsid w:val="00A05A38"/>
    <w:rsid w:val="00A1436B"/>
    <w:rsid w:val="00A23D8E"/>
    <w:rsid w:val="00AE25AF"/>
    <w:rsid w:val="00B0753E"/>
    <w:rsid w:val="00BE3443"/>
    <w:rsid w:val="00BE71F5"/>
    <w:rsid w:val="00DA39C7"/>
    <w:rsid w:val="00DC46DF"/>
    <w:rsid w:val="00F7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0D5D"/>
  <w15:chartTrackingRefBased/>
  <w15:docId w15:val="{77DE7BF1-5717-4AFC-8939-C07B6928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D7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D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D7D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D7D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D7D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D7D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D7D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D7D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D7D7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D7D7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7D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D7D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D7D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D7D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D7D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D7D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D7D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D7D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D7D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D7D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D7D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D7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D7D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D7D7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D7D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D7D7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D7D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D7D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7D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D7D7A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1B1EBF"/>
    <w:rPr>
      <w:b/>
      <w:bCs/>
    </w:rPr>
  </w:style>
  <w:style w:type="paragraph" w:styleId="NormalnyWeb">
    <w:name w:val="Normal (Web)"/>
    <w:basedOn w:val="Normalny"/>
    <w:uiPriority w:val="99"/>
    <w:unhideWhenUsed/>
    <w:rsid w:val="001B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E0465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2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09D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270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09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473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Magiera</dc:creator>
  <cp:keywords/>
  <dc:description/>
  <cp:lastModifiedBy>Magdalena Kowalczyk</cp:lastModifiedBy>
  <cp:revision>12</cp:revision>
  <dcterms:created xsi:type="dcterms:W3CDTF">2026-07-21T11:08:00Z</dcterms:created>
  <dcterms:modified xsi:type="dcterms:W3CDTF">2026-08-24T07:37:00Z</dcterms:modified>
</cp:coreProperties>
</file>